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EC5" w:rsidRDefault="00D368F5" w:rsidP="00D368F5">
      <w:pPr>
        <w:jc w:val="center"/>
        <w:rPr>
          <w:rFonts w:ascii="Tahoma" w:hAnsi="Tahoma" w:cs="Tahoma"/>
          <w:b/>
          <w:sz w:val="28"/>
          <w:szCs w:val="28"/>
        </w:rPr>
      </w:pPr>
      <w:r>
        <w:rPr>
          <w:rFonts w:ascii="Tahoma" w:hAnsi="Tahoma" w:cs="Tahoma"/>
          <w:b/>
          <w:sz w:val="28"/>
          <w:szCs w:val="28"/>
        </w:rPr>
        <w:t>CREATION OF OFFICIAL</w:t>
      </w:r>
    </w:p>
    <w:p w:rsidR="00D368F5" w:rsidRDefault="00D368F5" w:rsidP="00D368F5">
      <w:pPr>
        <w:jc w:val="center"/>
        <w:rPr>
          <w:rFonts w:ascii="Tahoma" w:hAnsi="Tahoma" w:cs="Tahoma"/>
          <w:b/>
          <w:sz w:val="28"/>
          <w:szCs w:val="28"/>
        </w:rPr>
      </w:pPr>
      <w:r>
        <w:rPr>
          <w:rFonts w:ascii="Tahoma" w:hAnsi="Tahoma" w:cs="Tahoma"/>
          <w:b/>
          <w:sz w:val="28"/>
          <w:szCs w:val="28"/>
        </w:rPr>
        <w:t>CHRISTIAN CHURCH</w:t>
      </w:r>
    </w:p>
    <w:p w:rsidR="00D368F5" w:rsidRDefault="00D368F5" w:rsidP="00D368F5">
      <w:pPr>
        <w:jc w:val="center"/>
        <w:rPr>
          <w:rFonts w:ascii="Tahoma" w:hAnsi="Tahoma" w:cs="Tahoma"/>
          <w:sz w:val="28"/>
          <w:szCs w:val="28"/>
        </w:rPr>
      </w:pPr>
      <w:r>
        <w:rPr>
          <w:rFonts w:ascii="Tahoma" w:hAnsi="Tahoma" w:cs="Tahoma"/>
          <w:sz w:val="28"/>
          <w:szCs w:val="28"/>
        </w:rPr>
        <w:t>“The State Church of the Roman Empire”</w:t>
      </w:r>
    </w:p>
    <w:p w:rsidR="0030116B" w:rsidRDefault="0030116B" w:rsidP="00D368F5">
      <w:pPr>
        <w:jc w:val="center"/>
        <w:rPr>
          <w:rFonts w:ascii="Tahoma" w:hAnsi="Tahoma" w:cs="Tahoma"/>
          <w:sz w:val="28"/>
          <w:szCs w:val="28"/>
        </w:rPr>
      </w:pPr>
      <w:r>
        <w:rPr>
          <w:rFonts w:ascii="Tahoma" w:hAnsi="Tahoma" w:cs="Tahoma"/>
          <w:sz w:val="28"/>
          <w:szCs w:val="28"/>
        </w:rPr>
        <w:t>DRAFT</w:t>
      </w:r>
    </w:p>
    <w:p w:rsidR="00D368F5" w:rsidRDefault="00D368F5" w:rsidP="00D368F5">
      <w:pPr>
        <w:jc w:val="center"/>
        <w:rPr>
          <w:rFonts w:ascii="Tahoma" w:hAnsi="Tahoma" w:cs="Tahoma"/>
          <w:sz w:val="16"/>
          <w:szCs w:val="16"/>
        </w:rPr>
      </w:pPr>
      <w:r>
        <w:rPr>
          <w:rFonts w:ascii="Tahoma" w:hAnsi="Tahoma" w:cs="Tahoma"/>
          <w:sz w:val="16"/>
          <w:szCs w:val="16"/>
        </w:rPr>
        <w:t>Note:  This is just a short compilation of actual facts researched by me (Mike D. McNally) this day March 25, 2015 online.</w:t>
      </w:r>
    </w:p>
    <w:p w:rsidR="00D368F5" w:rsidRDefault="00D368F5" w:rsidP="00D368F5">
      <w:pPr>
        <w:jc w:val="center"/>
        <w:rPr>
          <w:rFonts w:ascii="Tahoma" w:hAnsi="Tahoma" w:cs="Tahoma"/>
          <w:sz w:val="16"/>
          <w:szCs w:val="16"/>
        </w:rPr>
      </w:pPr>
    </w:p>
    <w:p w:rsidR="00D368F5" w:rsidRDefault="00D368F5" w:rsidP="00D368F5">
      <w:pPr>
        <w:jc w:val="both"/>
        <w:rPr>
          <w:rFonts w:ascii="Tahoma" w:hAnsi="Tahoma" w:cs="Tahoma"/>
          <w:sz w:val="24"/>
          <w:szCs w:val="24"/>
        </w:rPr>
      </w:pPr>
      <w:r>
        <w:rPr>
          <w:rFonts w:ascii="Tahoma" w:hAnsi="Tahoma" w:cs="Tahoma"/>
          <w:sz w:val="24"/>
          <w:szCs w:val="24"/>
        </w:rPr>
        <w:t xml:space="preserve">Roman Emperor Constantine (“The Great”) is generally credited with the creation of the official Christian Church (Not belief in Jesus </w:t>
      </w:r>
      <w:r w:rsidR="00372629">
        <w:rPr>
          <w:rFonts w:ascii="Tahoma" w:hAnsi="Tahoma" w:cs="Tahoma"/>
          <w:sz w:val="24"/>
          <w:szCs w:val="24"/>
        </w:rPr>
        <w:t>Christ</w:t>
      </w:r>
      <w:r>
        <w:rPr>
          <w:rFonts w:ascii="Tahoma" w:hAnsi="Tahoma" w:cs="Tahoma"/>
          <w:sz w:val="24"/>
          <w:szCs w:val="24"/>
        </w:rPr>
        <w:t xml:space="preserve">).  He was born 2-27-272 (AD) and died 5-22-337 (AD).  Is </w:t>
      </w:r>
      <w:proofErr w:type="spellStart"/>
      <w:r>
        <w:rPr>
          <w:rFonts w:ascii="Tahoma" w:hAnsi="Tahoma" w:cs="Tahoma"/>
          <w:sz w:val="24"/>
          <w:szCs w:val="24"/>
        </w:rPr>
        <w:t>is</w:t>
      </w:r>
      <w:proofErr w:type="spellEnd"/>
      <w:r>
        <w:rPr>
          <w:rFonts w:ascii="Tahoma" w:hAnsi="Tahoma" w:cs="Tahoma"/>
          <w:sz w:val="24"/>
          <w:szCs w:val="24"/>
        </w:rPr>
        <w:t xml:space="preserve"> the 57</w:t>
      </w:r>
      <w:r>
        <w:rPr>
          <w:rFonts w:ascii="Tahoma" w:hAnsi="Tahoma" w:cs="Tahoma"/>
          <w:sz w:val="24"/>
          <w:szCs w:val="24"/>
          <w:vertAlign w:val="superscript"/>
        </w:rPr>
        <w:t xml:space="preserve">th </w:t>
      </w:r>
      <w:r>
        <w:rPr>
          <w:rFonts w:ascii="Tahoma" w:hAnsi="Tahoma" w:cs="Tahoma"/>
          <w:sz w:val="24"/>
          <w:szCs w:val="24"/>
        </w:rPr>
        <w:t>Emperor of Rome.</w:t>
      </w:r>
    </w:p>
    <w:p w:rsidR="00D368F5" w:rsidRDefault="00D368F5" w:rsidP="00D368F5">
      <w:pPr>
        <w:jc w:val="both"/>
        <w:rPr>
          <w:rFonts w:ascii="Tahoma" w:hAnsi="Tahoma" w:cs="Tahoma"/>
          <w:sz w:val="24"/>
          <w:szCs w:val="24"/>
        </w:rPr>
      </w:pPr>
      <w:r>
        <w:rPr>
          <w:rFonts w:ascii="Tahoma" w:hAnsi="Tahoma" w:cs="Tahoma"/>
          <w:sz w:val="24"/>
          <w:szCs w:val="24"/>
        </w:rPr>
        <w:t>However, in this period of Roman history, there was rule under what was called the Tetrarchy</w:t>
      </w:r>
      <w:r w:rsidR="006451D2">
        <w:rPr>
          <w:rFonts w:ascii="Tahoma" w:hAnsi="Tahoma" w:cs="Tahoma"/>
          <w:sz w:val="24"/>
          <w:szCs w:val="24"/>
        </w:rPr>
        <w:t>.  This is a Greek word meaning “Leadership of four people”.  So that during the reign of Constantine, there were also at least two other Emperors – The 58</w:t>
      </w:r>
      <w:r w:rsidR="006451D2" w:rsidRPr="006451D2">
        <w:rPr>
          <w:rFonts w:ascii="Tahoma" w:hAnsi="Tahoma" w:cs="Tahoma"/>
          <w:sz w:val="24"/>
          <w:szCs w:val="24"/>
          <w:vertAlign w:val="superscript"/>
        </w:rPr>
        <w:t>th</w:t>
      </w:r>
      <w:r w:rsidR="006451D2">
        <w:rPr>
          <w:rFonts w:ascii="Tahoma" w:hAnsi="Tahoma" w:cs="Tahoma"/>
          <w:sz w:val="24"/>
          <w:szCs w:val="24"/>
        </w:rPr>
        <w:t xml:space="preserve"> Emperor </w:t>
      </w:r>
      <w:proofErr w:type="spellStart"/>
      <w:r w:rsidR="006451D2">
        <w:rPr>
          <w:rFonts w:ascii="Tahoma" w:hAnsi="Tahoma" w:cs="Tahoma"/>
          <w:sz w:val="24"/>
          <w:szCs w:val="24"/>
        </w:rPr>
        <w:t>Maxentius</w:t>
      </w:r>
      <w:proofErr w:type="spellEnd"/>
      <w:r w:rsidR="006451D2">
        <w:rPr>
          <w:rFonts w:ascii="Tahoma" w:hAnsi="Tahoma" w:cs="Tahoma"/>
          <w:sz w:val="24"/>
          <w:szCs w:val="24"/>
        </w:rPr>
        <w:t>, that reigned also from 306-312 (AD), as well as the 59</w:t>
      </w:r>
      <w:r w:rsidR="006451D2" w:rsidRPr="006451D2">
        <w:rPr>
          <w:rFonts w:ascii="Tahoma" w:hAnsi="Tahoma" w:cs="Tahoma"/>
          <w:sz w:val="24"/>
          <w:szCs w:val="24"/>
          <w:vertAlign w:val="superscript"/>
        </w:rPr>
        <w:t>th</w:t>
      </w:r>
      <w:r w:rsidR="006451D2">
        <w:rPr>
          <w:rFonts w:ascii="Tahoma" w:hAnsi="Tahoma" w:cs="Tahoma"/>
          <w:sz w:val="24"/>
          <w:szCs w:val="24"/>
        </w:rPr>
        <w:t xml:space="preserve"> Emperor </w:t>
      </w:r>
      <w:proofErr w:type="spellStart"/>
      <w:r w:rsidR="006451D2">
        <w:rPr>
          <w:rFonts w:ascii="Tahoma" w:hAnsi="Tahoma" w:cs="Tahoma"/>
          <w:sz w:val="24"/>
          <w:szCs w:val="24"/>
        </w:rPr>
        <w:t>Licinius</w:t>
      </w:r>
      <w:proofErr w:type="spellEnd"/>
      <w:r w:rsidR="006451D2">
        <w:rPr>
          <w:rFonts w:ascii="Tahoma" w:hAnsi="Tahoma" w:cs="Tahoma"/>
          <w:sz w:val="24"/>
          <w:szCs w:val="24"/>
        </w:rPr>
        <w:t xml:space="preserve"> that ruled 306-312 (AD).</w:t>
      </w:r>
    </w:p>
    <w:p w:rsidR="006451D2" w:rsidRDefault="006451D2" w:rsidP="00D368F5">
      <w:pPr>
        <w:jc w:val="both"/>
        <w:rPr>
          <w:rFonts w:ascii="Tahoma" w:hAnsi="Tahoma" w:cs="Tahoma"/>
          <w:sz w:val="24"/>
          <w:szCs w:val="24"/>
        </w:rPr>
      </w:pPr>
      <w:r>
        <w:rPr>
          <w:rFonts w:ascii="Tahoma" w:hAnsi="Tahoma" w:cs="Tahoma"/>
          <w:sz w:val="24"/>
          <w:szCs w:val="24"/>
        </w:rPr>
        <w:t>Constantine was 34 when he became an Emperor and ruled for 31 years until his death in 337.</w:t>
      </w:r>
    </w:p>
    <w:p w:rsidR="006451D2" w:rsidRDefault="006451D2" w:rsidP="00D368F5">
      <w:pPr>
        <w:jc w:val="both"/>
        <w:rPr>
          <w:rFonts w:ascii="Tahoma" w:hAnsi="Tahoma" w:cs="Tahoma"/>
          <w:sz w:val="24"/>
          <w:szCs w:val="24"/>
        </w:rPr>
      </w:pPr>
      <w:r>
        <w:rPr>
          <w:rFonts w:ascii="Tahoma" w:hAnsi="Tahoma" w:cs="Tahoma"/>
          <w:sz w:val="24"/>
          <w:szCs w:val="24"/>
        </w:rPr>
        <w:t xml:space="preserve">In 313 Constantine and co-ruler </w:t>
      </w:r>
      <w:proofErr w:type="spellStart"/>
      <w:r>
        <w:rPr>
          <w:rFonts w:ascii="Tahoma" w:hAnsi="Tahoma" w:cs="Tahoma"/>
          <w:sz w:val="24"/>
          <w:szCs w:val="24"/>
        </w:rPr>
        <w:t>Licinius</w:t>
      </w:r>
      <w:proofErr w:type="spellEnd"/>
      <w:r>
        <w:rPr>
          <w:rFonts w:ascii="Tahoma" w:hAnsi="Tahoma" w:cs="Tahoma"/>
          <w:sz w:val="24"/>
          <w:szCs w:val="24"/>
        </w:rPr>
        <w:t xml:space="preserve"> issued the “Edict of Milan”, which decriminalized Christian worship.  This one </w:t>
      </w:r>
      <w:r w:rsidR="00372629">
        <w:rPr>
          <w:rFonts w:ascii="Tahoma" w:hAnsi="Tahoma" w:cs="Tahoma"/>
          <w:sz w:val="24"/>
          <w:szCs w:val="24"/>
        </w:rPr>
        <w:t>act</w:t>
      </w:r>
      <w:r>
        <w:rPr>
          <w:rFonts w:ascii="Tahoma" w:hAnsi="Tahoma" w:cs="Tahoma"/>
          <w:sz w:val="24"/>
          <w:szCs w:val="24"/>
        </w:rPr>
        <w:t xml:space="preserve"> is considered by most religious historians as the actual acknowledgement or beginning of the Christian Church.</w:t>
      </w:r>
    </w:p>
    <w:p w:rsidR="006451D2" w:rsidRDefault="006451D2" w:rsidP="00D368F5">
      <w:pPr>
        <w:jc w:val="both"/>
        <w:rPr>
          <w:rFonts w:ascii="Tahoma" w:hAnsi="Tahoma" w:cs="Tahoma"/>
          <w:sz w:val="24"/>
          <w:szCs w:val="24"/>
        </w:rPr>
      </w:pPr>
      <w:r>
        <w:rPr>
          <w:rFonts w:ascii="Tahoma" w:hAnsi="Tahoma" w:cs="Tahoma"/>
          <w:sz w:val="24"/>
          <w:szCs w:val="24"/>
        </w:rPr>
        <w:t>However, it was not until the year 380 (43 years after Constantine died) tha</w:t>
      </w:r>
      <w:r w:rsidR="003C2D09">
        <w:rPr>
          <w:rFonts w:ascii="Tahoma" w:hAnsi="Tahoma" w:cs="Tahoma"/>
          <w:sz w:val="24"/>
          <w:szCs w:val="24"/>
        </w:rPr>
        <w:t xml:space="preserve">t the Roman Empire declared by </w:t>
      </w:r>
      <w:r>
        <w:rPr>
          <w:rFonts w:ascii="Tahoma" w:hAnsi="Tahoma" w:cs="Tahoma"/>
          <w:sz w:val="24"/>
          <w:szCs w:val="24"/>
        </w:rPr>
        <w:t>an official edict “The State Church of the Roman Empire”.</w:t>
      </w:r>
    </w:p>
    <w:p w:rsidR="00C70E56" w:rsidRDefault="006451D2" w:rsidP="00D368F5">
      <w:pPr>
        <w:jc w:val="both"/>
        <w:rPr>
          <w:rFonts w:ascii="Tahoma" w:hAnsi="Tahoma" w:cs="Tahoma"/>
          <w:sz w:val="24"/>
          <w:szCs w:val="24"/>
        </w:rPr>
      </w:pPr>
      <w:r>
        <w:rPr>
          <w:rFonts w:ascii="Tahoma" w:hAnsi="Tahoma" w:cs="Tahoma"/>
          <w:sz w:val="24"/>
          <w:szCs w:val="24"/>
        </w:rPr>
        <w:t xml:space="preserve">Constantine </w:t>
      </w:r>
      <w:r w:rsidR="00C70E56">
        <w:rPr>
          <w:rFonts w:ascii="Tahoma" w:hAnsi="Tahoma" w:cs="Tahoma"/>
          <w:sz w:val="24"/>
          <w:szCs w:val="24"/>
        </w:rPr>
        <w:t xml:space="preserve">in a power struggle defeated </w:t>
      </w:r>
      <w:proofErr w:type="spellStart"/>
      <w:r w:rsidR="00C70E56">
        <w:rPr>
          <w:rFonts w:ascii="Tahoma" w:hAnsi="Tahoma" w:cs="Tahoma"/>
          <w:sz w:val="24"/>
          <w:szCs w:val="24"/>
        </w:rPr>
        <w:t>Maxentius</w:t>
      </w:r>
      <w:proofErr w:type="spellEnd"/>
      <w:r w:rsidR="00C70E56">
        <w:rPr>
          <w:rFonts w:ascii="Tahoma" w:hAnsi="Tahoma" w:cs="Tahoma"/>
          <w:sz w:val="24"/>
          <w:szCs w:val="24"/>
        </w:rPr>
        <w:t xml:space="preserve"> at the “Battle of </w:t>
      </w:r>
      <w:proofErr w:type="spellStart"/>
      <w:r w:rsidR="00C70E56">
        <w:rPr>
          <w:rFonts w:ascii="Tahoma" w:hAnsi="Tahoma" w:cs="Tahoma"/>
          <w:sz w:val="24"/>
          <w:szCs w:val="24"/>
        </w:rPr>
        <w:t>Milvian</w:t>
      </w:r>
      <w:proofErr w:type="spellEnd"/>
      <w:r w:rsidR="00C70E56">
        <w:rPr>
          <w:rFonts w:ascii="Tahoma" w:hAnsi="Tahoma" w:cs="Tahoma"/>
          <w:sz w:val="24"/>
          <w:szCs w:val="24"/>
        </w:rPr>
        <w:t xml:space="preserve">” on Oct.28, 312, leaving </w:t>
      </w:r>
      <w:r w:rsidR="00372629">
        <w:rPr>
          <w:rFonts w:ascii="Tahoma" w:hAnsi="Tahoma" w:cs="Tahoma"/>
          <w:sz w:val="24"/>
          <w:szCs w:val="24"/>
        </w:rPr>
        <w:t>him</w:t>
      </w:r>
      <w:r w:rsidR="00C70E56">
        <w:rPr>
          <w:rFonts w:ascii="Tahoma" w:hAnsi="Tahoma" w:cs="Tahoma"/>
          <w:sz w:val="24"/>
          <w:szCs w:val="24"/>
        </w:rPr>
        <w:t xml:space="preserve"> and </w:t>
      </w:r>
      <w:proofErr w:type="spellStart"/>
      <w:r w:rsidR="00C70E56">
        <w:rPr>
          <w:rFonts w:ascii="Tahoma" w:hAnsi="Tahoma" w:cs="Tahoma"/>
          <w:sz w:val="24"/>
          <w:szCs w:val="24"/>
        </w:rPr>
        <w:t>Licinius</w:t>
      </w:r>
      <w:proofErr w:type="spellEnd"/>
      <w:r w:rsidR="00C70E56">
        <w:rPr>
          <w:rFonts w:ascii="Tahoma" w:hAnsi="Tahoma" w:cs="Tahoma"/>
          <w:sz w:val="24"/>
          <w:szCs w:val="24"/>
        </w:rPr>
        <w:t xml:space="preserve"> to rule the Roman Empire.  Generally speaking, Christian historians and believers bestow the titles of Isopostolos (Greek for “equal-to-the-apostles”) and saint upon Constantine alone.  These titles are bestowed as recognition this saints’ outstanding service in spreading of </w:t>
      </w:r>
      <w:r w:rsidR="00C70E56" w:rsidRPr="00C70E56">
        <w:rPr>
          <w:rFonts w:ascii="Tahoma" w:hAnsi="Tahoma" w:cs="Tahoma"/>
          <w:sz w:val="24"/>
          <w:szCs w:val="24"/>
          <w:u w:val="single"/>
        </w:rPr>
        <w:t>and</w:t>
      </w:r>
      <w:r w:rsidR="00C70E56">
        <w:rPr>
          <w:rFonts w:ascii="Tahoma" w:hAnsi="Tahoma" w:cs="Tahoma"/>
          <w:sz w:val="24"/>
          <w:szCs w:val="24"/>
        </w:rPr>
        <w:t xml:space="preserve"> assertion of Christianity.  He also is the namesake of </w:t>
      </w:r>
      <w:r w:rsidR="003C2D09">
        <w:rPr>
          <w:rFonts w:ascii="Tahoma" w:hAnsi="Tahoma" w:cs="Tahoma"/>
          <w:sz w:val="24"/>
          <w:szCs w:val="24"/>
        </w:rPr>
        <w:t xml:space="preserve">what became </w:t>
      </w:r>
      <w:r w:rsidR="00C70E56">
        <w:rPr>
          <w:rFonts w:ascii="Tahoma" w:hAnsi="Tahoma" w:cs="Tahoma"/>
          <w:sz w:val="24"/>
          <w:szCs w:val="24"/>
        </w:rPr>
        <w:t xml:space="preserve">the Christian capital of Constantinople – the </w:t>
      </w:r>
      <w:proofErr w:type="gramStart"/>
      <w:r w:rsidR="00C70E56">
        <w:rPr>
          <w:rFonts w:ascii="Tahoma" w:hAnsi="Tahoma" w:cs="Tahoma"/>
          <w:sz w:val="24"/>
          <w:szCs w:val="24"/>
        </w:rPr>
        <w:t>Eastern</w:t>
      </w:r>
      <w:r w:rsidR="003C2D09">
        <w:rPr>
          <w:rFonts w:ascii="Tahoma" w:hAnsi="Tahoma" w:cs="Tahoma"/>
          <w:sz w:val="24"/>
          <w:szCs w:val="24"/>
        </w:rPr>
        <w:t>most</w:t>
      </w:r>
      <w:proofErr w:type="gramEnd"/>
      <w:r w:rsidR="00C70E56">
        <w:rPr>
          <w:rFonts w:ascii="Tahoma" w:hAnsi="Tahoma" w:cs="Tahoma"/>
          <w:sz w:val="24"/>
          <w:szCs w:val="24"/>
        </w:rPr>
        <w:t xml:space="preserve"> capital of the Roman Empire when </w:t>
      </w:r>
      <w:r w:rsidR="003C2D09">
        <w:rPr>
          <w:rFonts w:ascii="Tahoma" w:hAnsi="Tahoma" w:cs="Tahoma"/>
          <w:sz w:val="24"/>
          <w:szCs w:val="24"/>
        </w:rPr>
        <w:t xml:space="preserve">the </w:t>
      </w:r>
      <w:r w:rsidR="00C70E56">
        <w:rPr>
          <w:rFonts w:ascii="Tahoma" w:hAnsi="Tahoma" w:cs="Tahoma"/>
          <w:sz w:val="24"/>
          <w:szCs w:val="24"/>
        </w:rPr>
        <w:t>empire collapsed in 410 AD.</w:t>
      </w:r>
    </w:p>
    <w:p w:rsidR="0016223D" w:rsidRDefault="0016223D" w:rsidP="00D368F5">
      <w:pPr>
        <w:jc w:val="both"/>
        <w:rPr>
          <w:rFonts w:ascii="Tahoma" w:hAnsi="Tahoma" w:cs="Tahoma"/>
          <w:sz w:val="24"/>
          <w:szCs w:val="24"/>
        </w:rPr>
      </w:pPr>
      <w:r>
        <w:rPr>
          <w:rFonts w:ascii="Tahoma" w:hAnsi="Tahoma" w:cs="Tahoma"/>
          <w:sz w:val="24"/>
          <w:szCs w:val="24"/>
        </w:rPr>
        <w:t>ECUMENICAL COUNCILS:</w:t>
      </w:r>
    </w:p>
    <w:p w:rsidR="0016223D" w:rsidRDefault="0016223D" w:rsidP="00D368F5">
      <w:pPr>
        <w:jc w:val="both"/>
        <w:rPr>
          <w:rFonts w:ascii="Tahoma" w:hAnsi="Tahoma" w:cs="Tahoma"/>
          <w:sz w:val="24"/>
          <w:szCs w:val="24"/>
        </w:rPr>
      </w:pPr>
      <w:r>
        <w:rPr>
          <w:rFonts w:ascii="Tahoma" w:hAnsi="Tahoma" w:cs="Tahoma"/>
          <w:sz w:val="24"/>
          <w:szCs w:val="24"/>
        </w:rPr>
        <w:t xml:space="preserve">Literally means “the inhabited world”, but which was also applied more narrowly to mean the Roman Empire. These were to discuss and settle matters of Church doctrine and practice in which those entitled to vote are convoked from the whole world and which secures the approbation of the whole Church. Bishops of the East became known as the Church of the East and participated in none of the councils later than the second.  </w:t>
      </w:r>
      <w:r>
        <w:rPr>
          <w:rFonts w:ascii="Tahoma" w:hAnsi="Tahoma" w:cs="Tahoma"/>
          <w:sz w:val="24"/>
          <w:szCs w:val="24"/>
        </w:rPr>
        <w:lastRenderedPageBreak/>
        <w:t>They recognize none of the later decisions and rejected them causing a “schism” to this day.</w:t>
      </w:r>
    </w:p>
    <w:p w:rsidR="003C2D09" w:rsidRDefault="003C2D09" w:rsidP="00D368F5">
      <w:pPr>
        <w:jc w:val="both"/>
        <w:rPr>
          <w:rFonts w:ascii="Tahoma" w:hAnsi="Tahoma" w:cs="Tahoma"/>
          <w:sz w:val="24"/>
          <w:szCs w:val="24"/>
        </w:rPr>
      </w:pPr>
      <w:r>
        <w:rPr>
          <w:rFonts w:ascii="Tahoma" w:hAnsi="Tahoma" w:cs="Tahoma"/>
          <w:sz w:val="24"/>
          <w:szCs w:val="24"/>
        </w:rPr>
        <w:t xml:space="preserve">During the reign of Constantine and </w:t>
      </w:r>
      <w:proofErr w:type="spellStart"/>
      <w:r>
        <w:rPr>
          <w:rFonts w:ascii="Tahoma" w:hAnsi="Tahoma" w:cs="Tahoma"/>
          <w:sz w:val="24"/>
          <w:szCs w:val="24"/>
        </w:rPr>
        <w:t>Licinius</w:t>
      </w:r>
      <w:proofErr w:type="spellEnd"/>
      <w:r>
        <w:rPr>
          <w:rFonts w:ascii="Tahoma" w:hAnsi="Tahoma" w:cs="Tahoma"/>
          <w:sz w:val="24"/>
          <w:szCs w:val="24"/>
        </w:rPr>
        <w:t xml:space="preserve"> they established a council to decide how the state church should be – </w:t>
      </w:r>
      <w:proofErr w:type="gramStart"/>
      <w:r>
        <w:rPr>
          <w:rFonts w:ascii="Tahoma" w:hAnsi="Tahoma" w:cs="Tahoma"/>
          <w:sz w:val="24"/>
          <w:szCs w:val="24"/>
        </w:rPr>
        <w:t>it’s</w:t>
      </w:r>
      <w:proofErr w:type="gramEnd"/>
      <w:r>
        <w:rPr>
          <w:rFonts w:ascii="Tahoma" w:hAnsi="Tahoma" w:cs="Tahoma"/>
          <w:sz w:val="24"/>
          <w:szCs w:val="24"/>
        </w:rPr>
        <w:t xml:space="preserve"> beliefs, creeds and canons.  </w:t>
      </w:r>
    </w:p>
    <w:p w:rsidR="00FF602A" w:rsidRDefault="003C2D09" w:rsidP="00D368F5">
      <w:pPr>
        <w:jc w:val="both"/>
        <w:rPr>
          <w:rFonts w:ascii="Tahoma" w:hAnsi="Tahoma" w:cs="Tahoma"/>
          <w:sz w:val="24"/>
          <w:szCs w:val="24"/>
        </w:rPr>
      </w:pPr>
      <w:r>
        <w:rPr>
          <w:rFonts w:ascii="Tahoma" w:hAnsi="Tahoma" w:cs="Tahoma"/>
          <w:sz w:val="24"/>
          <w:szCs w:val="24"/>
        </w:rPr>
        <w:t>The First Council of Nicaea was in 327 and attended by Constantine himself.  Various dissimilar believers and practitioners of early Christianity were represented by those that were considered the leaders of those individual Chr</w:t>
      </w:r>
      <w:r w:rsidR="00FF602A">
        <w:rPr>
          <w:rFonts w:ascii="Tahoma" w:hAnsi="Tahoma" w:cs="Tahoma"/>
          <w:sz w:val="24"/>
          <w:szCs w:val="24"/>
        </w:rPr>
        <w:t xml:space="preserve">istian Sects.  </w:t>
      </w:r>
      <w:r w:rsidR="0016223D">
        <w:rPr>
          <w:rFonts w:ascii="Tahoma" w:hAnsi="Tahoma" w:cs="Tahoma"/>
          <w:sz w:val="24"/>
          <w:szCs w:val="24"/>
        </w:rPr>
        <w:t>The First Council established the Trinity in 325 AD, with God as the Father and Jesus Christ as the Son.</w:t>
      </w:r>
    </w:p>
    <w:p w:rsidR="003C2D09" w:rsidRDefault="00FF602A" w:rsidP="00D368F5">
      <w:pPr>
        <w:jc w:val="both"/>
        <w:rPr>
          <w:rFonts w:ascii="Tahoma" w:hAnsi="Tahoma" w:cs="Tahoma"/>
          <w:sz w:val="24"/>
          <w:szCs w:val="24"/>
        </w:rPr>
      </w:pPr>
      <w:r>
        <w:rPr>
          <w:rFonts w:ascii="Tahoma" w:hAnsi="Tahoma" w:cs="Tahoma"/>
          <w:sz w:val="24"/>
          <w:szCs w:val="24"/>
        </w:rPr>
        <w:t>During Second</w:t>
      </w:r>
      <w:r w:rsidR="003C2D09">
        <w:rPr>
          <w:rFonts w:ascii="Tahoma" w:hAnsi="Tahoma" w:cs="Tahoma"/>
          <w:sz w:val="24"/>
          <w:szCs w:val="24"/>
        </w:rPr>
        <w:t xml:space="preserve"> Ecumenical Council</w:t>
      </w:r>
      <w:r>
        <w:rPr>
          <w:rFonts w:ascii="Tahoma" w:hAnsi="Tahoma" w:cs="Tahoma"/>
          <w:sz w:val="24"/>
          <w:szCs w:val="24"/>
        </w:rPr>
        <w:t xml:space="preserve"> of Constantinople was in 553 AD.  T</w:t>
      </w:r>
      <w:r w:rsidR="003C2D09">
        <w:rPr>
          <w:rFonts w:ascii="Tahoma" w:hAnsi="Tahoma" w:cs="Tahoma"/>
          <w:sz w:val="24"/>
          <w:szCs w:val="24"/>
        </w:rPr>
        <w:t>he attendees reached an “orthodox” (“conforming to what is generally or traditionally accepted as right or true; established and approved) consensus to establish a “Unified Christendom”.</w:t>
      </w:r>
      <w:r>
        <w:rPr>
          <w:rFonts w:ascii="Tahoma" w:hAnsi="Tahoma" w:cs="Tahoma"/>
          <w:sz w:val="24"/>
          <w:szCs w:val="24"/>
        </w:rPr>
        <w:t xml:space="preserve">  The State Church was established during this council in 380 AD.  This council lasted until 787 AD. This is considered the fifth of the first seven ecumenical councils. It is recognized by east and west </w:t>
      </w:r>
      <w:r w:rsidR="00372629">
        <w:rPr>
          <w:rFonts w:ascii="Tahoma" w:hAnsi="Tahoma" w:cs="Tahoma"/>
          <w:sz w:val="24"/>
          <w:szCs w:val="24"/>
        </w:rPr>
        <w:t>Christians</w:t>
      </w:r>
      <w:r>
        <w:rPr>
          <w:rFonts w:ascii="Tahoma" w:hAnsi="Tahoma" w:cs="Tahoma"/>
          <w:sz w:val="24"/>
          <w:szCs w:val="24"/>
        </w:rPr>
        <w:t xml:space="preserve"> - Roman Catholics, Old Catholics</w:t>
      </w:r>
      <w:r w:rsidR="0030116B">
        <w:rPr>
          <w:rFonts w:ascii="Tahoma" w:hAnsi="Tahoma" w:cs="Tahoma"/>
          <w:sz w:val="24"/>
          <w:szCs w:val="24"/>
        </w:rPr>
        <w:t xml:space="preserve"> (Those that separated from The Roman Catholics because of the non-acceptance of the Pope), E</w:t>
      </w:r>
      <w:r>
        <w:rPr>
          <w:rFonts w:ascii="Tahoma" w:hAnsi="Tahoma" w:cs="Tahoma"/>
          <w:sz w:val="24"/>
          <w:szCs w:val="24"/>
        </w:rPr>
        <w:t xml:space="preserve">astern Orthodox, Calvinists, </w:t>
      </w:r>
      <w:r w:rsidR="00372629">
        <w:rPr>
          <w:rFonts w:ascii="Tahoma" w:hAnsi="Tahoma" w:cs="Tahoma"/>
          <w:sz w:val="24"/>
          <w:szCs w:val="24"/>
        </w:rPr>
        <w:t>Lutherans</w:t>
      </w:r>
      <w:r>
        <w:rPr>
          <w:rFonts w:ascii="Tahoma" w:hAnsi="Tahoma" w:cs="Tahoma"/>
          <w:sz w:val="24"/>
          <w:szCs w:val="24"/>
        </w:rPr>
        <w:t xml:space="preserve"> and Anglicans.  Protestant opinions of acceptance are varied.  Out of 152 total Bishops attending, only sixteen were Western bishops and not one from Italy.  The rest were overwhelmingly Eastern bishops.</w:t>
      </w:r>
    </w:p>
    <w:p w:rsidR="00FF602A" w:rsidRDefault="00DD0C4C" w:rsidP="00D368F5">
      <w:pPr>
        <w:jc w:val="both"/>
        <w:rPr>
          <w:rFonts w:ascii="Tahoma" w:hAnsi="Tahoma" w:cs="Tahoma"/>
          <w:sz w:val="24"/>
          <w:szCs w:val="24"/>
        </w:rPr>
      </w:pPr>
      <w:r>
        <w:rPr>
          <w:rFonts w:ascii="Tahoma" w:hAnsi="Tahoma" w:cs="Tahoma"/>
          <w:sz w:val="24"/>
          <w:szCs w:val="24"/>
        </w:rPr>
        <w:t>T</w:t>
      </w:r>
      <w:r w:rsidR="00FF602A">
        <w:rPr>
          <w:rFonts w:ascii="Tahoma" w:hAnsi="Tahoma" w:cs="Tahoma"/>
          <w:sz w:val="24"/>
          <w:szCs w:val="24"/>
        </w:rPr>
        <w:t xml:space="preserve">he </w:t>
      </w:r>
      <w:r>
        <w:rPr>
          <w:rFonts w:ascii="Tahoma" w:hAnsi="Tahoma" w:cs="Tahoma"/>
          <w:sz w:val="24"/>
          <w:szCs w:val="24"/>
        </w:rPr>
        <w:t xml:space="preserve">so-called </w:t>
      </w:r>
      <w:r w:rsidR="00FF602A">
        <w:rPr>
          <w:rFonts w:ascii="Tahoma" w:hAnsi="Tahoma" w:cs="Tahoma"/>
          <w:sz w:val="24"/>
          <w:szCs w:val="24"/>
        </w:rPr>
        <w:t xml:space="preserve">“Schism” in Christianity </w:t>
      </w:r>
      <w:r>
        <w:rPr>
          <w:rFonts w:ascii="Tahoma" w:hAnsi="Tahoma" w:cs="Tahoma"/>
          <w:sz w:val="24"/>
          <w:szCs w:val="24"/>
        </w:rPr>
        <w:t>is believed to have begun</w:t>
      </w:r>
      <w:r w:rsidR="0016223D">
        <w:rPr>
          <w:rFonts w:ascii="Tahoma" w:hAnsi="Tahoma" w:cs="Tahoma"/>
          <w:sz w:val="24"/>
          <w:szCs w:val="24"/>
        </w:rPr>
        <w:t xml:space="preserve"> after the secon</w:t>
      </w:r>
      <w:r>
        <w:rPr>
          <w:rFonts w:ascii="Tahoma" w:hAnsi="Tahoma" w:cs="Tahoma"/>
          <w:sz w:val="24"/>
          <w:szCs w:val="24"/>
        </w:rPr>
        <w:t xml:space="preserve">d council but did not happen until </w:t>
      </w:r>
      <w:r w:rsidR="0016223D">
        <w:rPr>
          <w:rFonts w:ascii="Tahoma" w:hAnsi="Tahoma" w:cs="Tahoma"/>
          <w:sz w:val="24"/>
          <w:szCs w:val="24"/>
        </w:rPr>
        <w:t xml:space="preserve">1054 </w:t>
      </w:r>
      <w:r>
        <w:rPr>
          <w:rFonts w:ascii="Tahoma" w:hAnsi="Tahoma" w:cs="Tahoma"/>
          <w:sz w:val="24"/>
          <w:szCs w:val="24"/>
        </w:rPr>
        <w:t xml:space="preserve">when the Eastern Bishop disagreed with the Pope over these Second Council doctrines.  He was excommunicated and he himself excommunicated the Pope.  </w:t>
      </w:r>
    </w:p>
    <w:p w:rsidR="00DD0C4C" w:rsidRDefault="00DD0C4C" w:rsidP="00D368F5">
      <w:pPr>
        <w:jc w:val="both"/>
        <w:rPr>
          <w:rFonts w:ascii="Tahoma" w:hAnsi="Tahoma" w:cs="Tahoma"/>
          <w:sz w:val="24"/>
          <w:szCs w:val="24"/>
        </w:rPr>
      </w:pPr>
      <w:r>
        <w:rPr>
          <w:rFonts w:ascii="Tahoma" w:hAnsi="Tahoma" w:cs="Tahoma"/>
          <w:sz w:val="24"/>
          <w:szCs w:val="24"/>
        </w:rPr>
        <w:t>The Third Council of Ephesus was in 431 AD</w:t>
      </w:r>
    </w:p>
    <w:p w:rsidR="00DD0C4C" w:rsidRDefault="00DD0C4C" w:rsidP="00D368F5">
      <w:pPr>
        <w:jc w:val="both"/>
        <w:rPr>
          <w:rFonts w:ascii="Tahoma" w:hAnsi="Tahoma" w:cs="Tahoma"/>
          <w:sz w:val="24"/>
          <w:szCs w:val="24"/>
        </w:rPr>
      </w:pPr>
      <w:proofErr w:type="spellStart"/>
      <w:r>
        <w:rPr>
          <w:rFonts w:ascii="Tahoma" w:hAnsi="Tahoma" w:cs="Tahoma"/>
          <w:sz w:val="24"/>
          <w:szCs w:val="24"/>
        </w:rPr>
        <w:t>Quinisext</w:t>
      </w:r>
      <w:proofErr w:type="spellEnd"/>
      <w:r>
        <w:rPr>
          <w:rFonts w:ascii="Tahoma" w:hAnsi="Tahoma" w:cs="Tahoma"/>
          <w:sz w:val="24"/>
          <w:szCs w:val="24"/>
        </w:rPr>
        <w:t xml:space="preserve"> Council was in 692 AD</w:t>
      </w:r>
    </w:p>
    <w:p w:rsidR="0030116B" w:rsidRDefault="0030116B" w:rsidP="00D368F5">
      <w:pPr>
        <w:jc w:val="both"/>
        <w:rPr>
          <w:rFonts w:ascii="Tahoma" w:hAnsi="Tahoma" w:cs="Tahoma"/>
          <w:sz w:val="24"/>
          <w:szCs w:val="24"/>
        </w:rPr>
      </w:pPr>
      <w:r>
        <w:rPr>
          <w:rFonts w:ascii="Tahoma" w:hAnsi="Tahoma" w:cs="Tahoma"/>
          <w:sz w:val="24"/>
          <w:szCs w:val="24"/>
        </w:rPr>
        <w:t>Note:  The origin of the New Testament is debated to have come together from late 1</w:t>
      </w:r>
      <w:r w:rsidRPr="0030116B">
        <w:rPr>
          <w:rFonts w:ascii="Tahoma" w:hAnsi="Tahoma" w:cs="Tahoma"/>
          <w:sz w:val="24"/>
          <w:szCs w:val="24"/>
          <w:vertAlign w:val="superscript"/>
        </w:rPr>
        <w:t>st</w:t>
      </w:r>
      <w:r>
        <w:rPr>
          <w:rFonts w:ascii="Tahoma" w:hAnsi="Tahoma" w:cs="Tahoma"/>
          <w:sz w:val="24"/>
          <w:szCs w:val="24"/>
        </w:rPr>
        <w:t xml:space="preserve"> Century AD to around late 2</w:t>
      </w:r>
      <w:r w:rsidRPr="0030116B">
        <w:rPr>
          <w:rFonts w:ascii="Tahoma" w:hAnsi="Tahoma" w:cs="Tahoma"/>
          <w:sz w:val="24"/>
          <w:szCs w:val="24"/>
          <w:vertAlign w:val="superscript"/>
        </w:rPr>
        <w:t>nd</w:t>
      </w:r>
      <w:r>
        <w:rPr>
          <w:rFonts w:ascii="Tahoma" w:hAnsi="Tahoma" w:cs="Tahoma"/>
          <w:sz w:val="24"/>
          <w:szCs w:val="24"/>
        </w:rPr>
        <w:t xml:space="preserve"> Century AD.  Many of the writings are disputed between various Christian Sects to this day.  Some chapters did not get incorporated until many centuries later. </w:t>
      </w:r>
    </w:p>
    <w:p w:rsidR="0030116B" w:rsidRDefault="0030116B" w:rsidP="00D368F5">
      <w:pPr>
        <w:jc w:val="both"/>
        <w:rPr>
          <w:rFonts w:ascii="Tahoma" w:hAnsi="Tahoma" w:cs="Tahoma"/>
          <w:sz w:val="24"/>
          <w:szCs w:val="24"/>
        </w:rPr>
      </w:pPr>
    </w:p>
    <w:p w:rsidR="0016223D" w:rsidRDefault="0016223D" w:rsidP="00D368F5">
      <w:pPr>
        <w:jc w:val="both"/>
        <w:rPr>
          <w:rFonts w:ascii="Tahoma" w:hAnsi="Tahoma" w:cs="Tahoma"/>
          <w:sz w:val="24"/>
          <w:szCs w:val="24"/>
        </w:rPr>
      </w:pPr>
    </w:p>
    <w:p w:rsidR="003C2D09" w:rsidRPr="00D368F5" w:rsidRDefault="003C2D09" w:rsidP="00D368F5">
      <w:pPr>
        <w:jc w:val="both"/>
        <w:rPr>
          <w:rFonts w:ascii="Tahoma" w:hAnsi="Tahoma" w:cs="Tahoma"/>
          <w:sz w:val="24"/>
          <w:szCs w:val="24"/>
        </w:rPr>
      </w:pPr>
    </w:p>
    <w:sectPr w:rsidR="003C2D09" w:rsidRPr="00D368F5" w:rsidSect="00780E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368F5"/>
    <w:rsid w:val="0005282B"/>
    <w:rsid w:val="0016223D"/>
    <w:rsid w:val="0030116B"/>
    <w:rsid w:val="00372629"/>
    <w:rsid w:val="003C2D09"/>
    <w:rsid w:val="006451D2"/>
    <w:rsid w:val="00780EC5"/>
    <w:rsid w:val="00AF0938"/>
    <w:rsid w:val="00BB5564"/>
    <w:rsid w:val="00C70E56"/>
    <w:rsid w:val="00D368F5"/>
    <w:rsid w:val="00DD0C4C"/>
    <w:rsid w:val="00FF60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pPr>
      <w:spacing w:after="0"/>
    </w:pPr>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spacing w:after="0"/>
      <w:ind w:left="2880"/>
    </w:pPr>
    <w:rPr>
      <w:rFonts w:ascii="Tahoma" w:eastAsiaTheme="majorEastAsia" w:hAnsi="Tahoma" w:cstheme="majorBidi"/>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653</Words>
  <Characters>3728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2</cp:revision>
  <dcterms:created xsi:type="dcterms:W3CDTF">2015-03-26T00:17:00Z</dcterms:created>
  <dcterms:modified xsi:type="dcterms:W3CDTF">2015-03-26T01:35:00Z</dcterms:modified>
</cp:coreProperties>
</file>